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2592" w14:textId="36009BB0" w:rsidR="00D31060" w:rsidRPr="00D31060" w:rsidRDefault="00A00E4F" w:rsidP="00D310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061784B" wp14:editId="4650A86B">
            <wp:simplePos x="0" y="0"/>
            <wp:positionH relativeFrom="column">
              <wp:posOffset>0</wp:posOffset>
            </wp:positionH>
            <wp:positionV relativeFrom="paragraph">
              <wp:posOffset>535940</wp:posOffset>
            </wp:positionV>
            <wp:extent cx="5400040" cy="5400040"/>
            <wp:effectExtent l="0" t="0" r="0" b="0"/>
            <wp:wrapTopAndBottom/>
            <wp:docPr id="3502723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0853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1060"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GUÍA DE ACOMPAÑAMIENTO</w:t>
      </w:r>
    </w:p>
    <w:p w14:paraId="538A06A3" w14:textId="059A4CA8" w:rsidR="00D31060" w:rsidRDefault="00D31060" w:rsidP="00D31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PARA FAMILIAS DE PERSONAS CON ADICCIÓ</w:t>
      </w:r>
      <w:r w:rsidR="00914DC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</w:t>
      </w:r>
    </w:p>
    <w:p w14:paraId="1C52EE2B" w14:textId="3A7122E3" w:rsidR="00914DC0" w:rsidRPr="00D31060" w:rsidRDefault="00914DC0" w:rsidP="00D31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         EN </w:t>
      </w:r>
      <w:r w:rsidR="00D1611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REHABILITACIÓN </w:t>
      </w:r>
    </w:p>
    <w:p w14:paraId="712D88AF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ECE95AE" wp14:editId="06513817">
                <wp:extent cx="5400040" cy="1270"/>
                <wp:effectExtent l="0" t="31750" r="0" b="36830"/>
                <wp:docPr id="1612540687" name="Rectángulo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07F9B8" id="Rectángulo 11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AE189DF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PORTADA</w:t>
      </w:r>
    </w:p>
    <w:p w14:paraId="12278A14" w14:textId="748CFBB4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b/>
          <w:bCs/>
          <w:kern w:val="0"/>
          <w14:ligatures w14:val="none"/>
        </w:rPr>
        <w:t>Una guía cercana para acompañar desde la comprensión, el cuidado y la esperanza.</w:t>
      </w:r>
      <w:r w:rsidRPr="00D31060">
        <w:rPr>
          <w:rFonts w:ascii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11E8CBAE" w14:textId="77777777" w:rsidR="00D31060" w:rsidRPr="00F83CE3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4E171D7" wp14:editId="07D93ABF">
                <wp:extent cx="5400040" cy="1270"/>
                <wp:effectExtent l="0" t="31750" r="0" b="36830"/>
                <wp:docPr id="1985687051" name="Rectángulo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174CA4" id="Rectángulo 10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ADA7E58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INTRODUCCIÓN</w:t>
      </w:r>
    </w:p>
    <w:p w14:paraId="1B2DCF49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lastRenderedPageBreak/>
        <w:t>Convivir con una persona que sufre una adicción puede generar miedo, agotamiento, tristeza y mucha incertidumbre.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Muchas familias sienten que viven pendientes de una llamada, una recaída o una situación inesperada. Poco a poco, el cansancio emocional ocupa espacio y la vida familiar gira alrededor de la enfermedad.</w:t>
      </w:r>
    </w:p>
    <w:p w14:paraId="4775EAC7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Esta guía nace para acompañar a las familias desde un lugar cercano y humano, recordando algo muy importante:</w:t>
      </w:r>
    </w:p>
    <w:p w14:paraId="11BCA42B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b/>
          <w:bCs/>
          <w:kern w:val="0"/>
          <w14:ligatures w14:val="none"/>
        </w:rPr>
        <w:t>La adicción es una enfermedad.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Y ninguna familia debería atravesar este proceso sola.</w:t>
      </w:r>
    </w:p>
    <w:p w14:paraId="0CF2D13A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Acompañar no significa salvar constantemente, ni cargar con todo el peso emocional. Acompañar también implica aprender a poner límites, pedir ayuda y cuidar de uno mismo.</w:t>
      </w:r>
    </w:p>
    <w:p w14:paraId="5A515C1C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3AF6B9B" wp14:editId="6BBFF851">
                <wp:extent cx="5400040" cy="1270"/>
                <wp:effectExtent l="0" t="31750" r="0" b="36830"/>
                <wp:docPr id="730876962" name="Rectángul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D4DEC" id="Rectángulo 9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E47874B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1. COMPRENDER LA ADICCIÓN COMO UNA ENFERMEDAD</w:t>
      </w:r>
    </w:p>
    <w:p w14:paraId="191E4262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adicción no es una falta de voluntad ni un defecto personal.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Es una enfermedad compleja que afecta al cerebro, a la conducta y a las relaciones personales.</w:t>
      </w:r>
    </w:p>
    <w:p w14:paraId="38E55FED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persona que consume suele perder progresivamente el control sobre muchas áreas de su vida. Por eso aparecen conductas difíciles de entender:</w:t>
      </w:r>
    </w:p>
    <w:p w14:paraId="529DD506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Mentiras</w:t>
      </w:r>
    </w:p>
    <w:p w14:paraId="0C021D6D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Cambios de humor</w:t>
      </w:r>
    </w:p>
    <w:p w14:paraId="482F94B2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Aislamiento</w:t>
      </w:r>
    </w:p>
    <w:p w14:paraId="6468500C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Manipulación</w:t>
      </w:r>
    </w:p>
    <w:p w14:paraId="10D3BEF8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Negación del problema</w:t>
      </w:r>
    </w:p>
    <w:p w14:paraId="2651E512" w14:textId="77777777" w:rsidR="00D31060" w:rsidRPr="00D31060" w:rsidRDefault="00D31060" w:rsidP="00D3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Recaídas</w:t>
      </w:r>
    </w:p>
    <w:p w14:paraId="2ECDA720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Comprender esto no significa justificarlo todo, pero sí ayuda a mirar la situación desde la empatía y no únicamente desde el enfado.</w:t>
      </w:r>
    </w:p>
    <w:p w14:paraId="22914A52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EA6218E" wp14:editId="06620E3F">
                <wp:extent cx="5400040" cy="1270"/>
                <wp:effectExtent l="0" t="31750" r="0" b="36830"/>
                <wp:docPr id="254918518" name="Rectángulo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960172" id="Rectángulo 8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ADD0182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2. EL IMPACTO EN LA FAMILIA</w:t>
      </w:r>
    </w:p>
    <w:p w14:paraId="4B8FAA46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familia también enferma emocionalmente.</w:t>
      </w:r>
    </w:p>
    <w:p w14:paraId="6184154C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Muchas veces aparecen:</w:t>
      </w:r>
    </w:p>
    <w:p w14:paraId="2331E498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Ansiedad constante</w:t>
      </w:r>
    </w:p>
    <w:p w14:paraId="4C1B68D8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Insomnio</w:t>
      </w:r>
    </w:p>
    <w:p w14:paraId="52920733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Sentimiento de culpa</w:t>
      </w:r>
    </w:p>
    <w:p w14:paraId="472B1C79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Rabia</w:t>
      </w:r>
    </w:p>
    <w:p w14:paraId="5BF02BD7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Miedo</w:t>
      </w:r>
    </w:p>
    <w:p w14:paraId="27CEC7CD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Tristeza</w:t>
      </w:r>
    </w:p>
    <w:p w14:paraId="42D3BE24" w14:textId="77777777" w:rsidR="00D31060" w:rsidRPr="00D31060" w:rsidRDefault="00D31060" w:rsidP="00D3106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Desgaste psicológico</w:t>
      </w:r>
    </w:p>
    <w:p w14:paraId="50324D89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Es frecuente que los familiares intenten controlar cada situación para evitar que ocurra algo malo. Sin darse cuenta, terminan viviendo únicamente pendientes de la persona enferma.</w:t>
      </w:r>
    </w:p>
    <w:p w14:paraId="34D54E2C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Por eso es importante recordar:</w:t>
      </w:r>
    </w:p>
    <w:p w14:paraId="7624B9C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b/>
          <w:bCs/>
          <w:kern w:val="0"/>
          <w14:ligatures w14:val="none"/>
        </w:rPr>
        <w:t>La familia también necesita ayuda y acompañamiento.</w:t>
      </w:r>
    </w:p>
    <w:p w14:paraId="79F93381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AC92933" wp14:editId="123E9113">
                <wp:extent cx="5400040" cy="1270"/>
                <wp:effectExtent l="0" t="31750" r="0" b="36830"/>
                <wp:docPr id="1337057424" name="Rectángulo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25BD45" id="Rectángulo 7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839DF10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3. APRENDER A SOLTAR LA CARGA</w:t>
      </w:r>
    </w:p>
    <w:p w14:paraId="0F2F44C1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Muchas familias viven sosteniendo una mochila llena de piedras.</w:t>
      </w:r>
    </w:p>
    <w:p w14:paraId="236D4EB9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Intentan resolver todos los problemas, proteger constantemente y evitar el sufrimiento de la persona con adicción. Sin embargo, cargar con todo termina agotando emocionalmente.</w:t>
      </w:r>
    </w:p>
    <w:p w14:paraId="3371C1E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Acompañar no significa asumir responsabilidades que no corresponden.</w:t>
      </w:r>
    </w:p>
    <w:p w14:paraId="2E29C68A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Aprender a soltar parte de la carga también es una forma de amor.</w:t>
      </w:r>
    </w:p>
    <w:p w14:paraId="13B2785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 veces ayudar demasiado impide que la otra persona pueda responsabilizarse de su propio proceso.</w:t>
      </w:r>
    </w:p>
    <w:p w14:paraId="40C09EFE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5505003" wp14:editId="751A28DA">
                <wp:extent cx="5400040" cy="1270"/>
                <wp:effectExtent l="0" t="31750" r="0" b="36830"/>
                <wp:docPr id="1926060956" name="Rectángulo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7353A7" id="Rectángulo 6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8A03EE1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4. LA IMPORTANCIA DE LOS LÍMITES</w:t>
      </w:r>
    </w:p>
    <w:p w14:paraId="769917F3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Los límites son necesarios.</w:t>
      </w:r>
    </w:p>
    <w:p w14:paraId="6A38B9CA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No son castigos.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No son abandono.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Son herramientas de protección emocional.</w:t>
      </w:r>
    </w:p>
    <w:p w14:paraId="1D3C659C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Poner límites puede significar:</w:t>
      </w:r>
    </w:p>
    <w:p w14:paraId="3112C260" w14:textId="77777777" w:rsidR="00D31060" w:rsidRPr="00D31060" w:rsidRDefault="00D31060" w:rsidP="00D310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No dar dinero</w:t>
      </w:r>
    </w:p>
    <w:p w14:paraId="37B7B943" w14:textId="77777777" w:rsidR="00D31060" w:rsidRPr="00D31060" w:rsidRDefault="00D31060" w:rsidP="00D310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No justificar determinadas conductas</w:t>
      </w:r>
    </w:p>
    <w:p w14:paraId="1E4B17C2" w14:textId="77777777" w:rsidR="00D31060" w:rsidRPr="00D31060" w:rsidRDefault="00D31060" w:rsidP="00D310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 permitir faltas de respeto</w:t>
      </w:r>
    </w:p>
    <w:p w14:paraId="41DB2DD7" w14:textId="77777777" w:rsidR="00D31060" w:rsidRPr="00D31060" w:rsidRDefault="00D31060" w:rsidP="00D310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Proteger el bienestar familiar</w:t>
      </w:r>
    </w:p>
    <w:p w14:paraId="107A6C12" w14:textId="77777777" w:rsidR="00D31060" w:rsidRPr="00D31060" w:rsidRDefault="00D31060" w:rsidP="00D3106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Aprender a decir “no”</w:t>
      </w:r>
    </w:p>
    <w:p w14:paraId="4390B5A5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Los límites ayudan tanto a la persona enferma como a la familia.</w:t>
      </w:r>
    </w:p>
    <w:p w14:paraId="2195633E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22479">
        <w:rPr>
          <w:rFonts w:ascii="Arial" w:eastAsia="Times New Roman" w:hAnsi="Arial" w:cs="Arial"/>
          <w:noProof/>
          <w:kern w:val="0"/>
          <w:sz w:val="34"/>
          <w:szCs w:val="34"/>
          <w14:ligatures w14:val="none"/>
        </w:rPr>
        <mc:AlternateContent>
          <mc:Choice Requires="wps">
            <w:drawing>
              <wp:inline distT="0" distB="0" distL="0" distR="0" wp14:anchorId="079E2205" wp14:editId="588BBFCE">
                <wp:extent cx="5400040" cy="1270"/>
                <wp:effectExtent l="0" t="31750" r="0" b="36830"/>
                <wp:docPr id="77914249" name="Rectángul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1999ED" id="Rectángulo 5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B0D155D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5. EL AUTOCUIDADO FAMILIAR</w:t>
      </w:r>
    </w:p>
    <w:p w14:paraId="3FF99ACE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familia también necesita descansar y recuperar espacios de bienestar.</w:t>
      </w:r>
    </w:p>
    <w:p w14:paraId="65B49AA3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Muchas veces el cuidado hacia la persona con adicción ocupa todo el espacio emocional y la familia se olvida de sí misma.</w:t>
      </w:r>
    </w:p>
    <w:p w14:paraId="5C9D5C32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Es importante:</w:t>
      </w:r>
    </w:p>
    <w:p w14:paraId="1BE6C31B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Dormir bien</w:t>
      </w:r>
    </w:p>
    <w:p w14:paraId="7ED7AD95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Mantener relaciones sociales</w:t>
      </w:r>
    </w:p>
    <w:p w14:paraId="332B37F9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Pedir ayuda</w:t>
      </w:r>
    </w:p>
    <w:p w14:paraId="1C0F1544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Tener momentos de desconexión</w:t>
      </w:r>
    </w:p>
    <w:p w14:paraId="09AF81F6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Buscar apoyo psicológico si es necesario</w:t>
      </w:r>
    </w:p>
    <w:p w14:paraId="2D196CF2" w14:textId="77777777" w:rsidR="00D31060" w:rsidRPr="00D31060" w:rsidRDefault="00D31060" w:rsidP="00D3106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Recuperar actividades agradables</w:t>
      </w:r>
    </w:p>
    <w:p w14:paraId="43754AB1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Cuidarse no es egoísmo.</w:t>
      </w:r>
    </w:p>
    <w:p w14:paraId="05BF4CC9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b/>
          <w:bCs/>
          <w:kern w:val="0"/>
          <w14:ligatures w14:val="none"/>
        </w:rPr>
        <w:t>Cuidarse es necesario para poder sostener el proceso de forma saludable.</w:t>
      </w:r>
    </w:p>
    <w:p w14:paraId="16F15E63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44A1F33" wp14:editId="2A9BA771">
                <wp:extent cx="5400040" cy="1270"/>
                <wp:effectExtent l="0" t="31750" r="0" b="36830"/>
                <wp:docPr id="31354369" name="Rectángul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29785A" id="Rectángulo 4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4BECB9D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6. HABLAR SIN JUZGAR</w:t>
      </w:r>
    </w:p>
    <w:p w14:paraId="66962318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comunicación puede convertirse en una herramienta muy importante.</w:t>
      </w:r>
    </w:p>
    <w:p w14:paraId="28CD407D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 veces el cansancio hace que aparezcan discusiones constantes, reproches o amenazas. Sin embargo, hablar desde la calma suele ayudar mucho más.</w:t>
      </w:r>
    </w:p>
    <w:p w14:paraId="652FBD0C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Algunas recomendaciones:</w:t>
      </w:r>
    </w:p>
    <w:p w14:paraId="737453B1" w14:textId="77777777" w:rsidR="00D31060" w:rsidRPr="00D31060" w:rsidRDefault="00D31060" w:rsidP="00D310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Escuchar antes de reaccionar</w:t>
      </w:r>
    </w:p>
    <w:p w14:paraId="50BBA170" w14:textId="77777777" w:rsidR="00D31060" w:rsidRPr="00D31060" w:rsidRDefault="00D31060" w:rsidP="00D310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Evitar humillar o ridiculizar</w:t>
      </w:r>
    </w:p>
    <w:p w14:paraId="492D345B" w14:textId="77777777" w:rsidR="00D31060" w:rsidRPr="00D31060" w:rsidRDefault="00D31060" w:rsidP="00D310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Expresar emociones con respeto</w:t>
      </w:r>
    </w:p>
    <w:p w14:paraId="663E6BC3" w14:textId="77777777" w:rsidR="00D31060" w:rsidRPr="00D31060" w:rsidRDefault="00D31060" w:rsidP="00D310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Hablar desde la preocupación y no desde el ataque</w:t>
      </w:r>
    </w:p>
    <w:p w14:paraId="03B8F67A" w14:textId="77777777" w:rsidR="00D31060" w:rsidRPr="00D31060" w:rsidRDefault="00D31060" w:rsidP="00D3106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Buscar momentos tranquilos para conversar</w:t>
      </w:r>
    </w:p>
    <w:p w14:paraId="69D4699B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No siempre será fácil, pero una comunicación más serena puede ayudar a reconstruir vínculos.</w:t>
      </w:r>
    </w:p>
    <w:p w14:paraId="14E43D7F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inline distT="0" distB="0" distL="0" distR="0" wp14:anchorId="30737191" wp14:editId="57D8A782">
                <wp:extent cx="5400040" cy="1270"/>
                <wp:effectExtent l="0" t="31750" r="0" b="36830"/>
                <wp:docPr id="660021742" name="Rectángu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CCB44" id="Rectángulo 3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317F0FB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7. EL VALOR DE LAS TERAPIAS GRUPALES Y FAMILIARES</w:t>
      </w:r>
    </w:p>
    <w:p w14:paraId="1884775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Las terapias familiares y los grupos de apoyo son espacios muy valiosos.</w:t>
      </w:r>
    </w:p>
    <w:p w14:paraId="2CE4351B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Permiten:</w:t>
      </w:r>
    </w:p>
    <w:p w14:paraId="49D60C1F" w14:textId="77777777" w:rsidR="00D31060" w:rsidRPr="00D31060" w:rsidRDefault="00D31060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Compartir experiencias</w:t>
      </w:r>
    </w:p>
    <w:p w14:paraId="339BEDC2" w14:textId="77777777" w:rsidR="00D31060" w:rsidRPr="00D31060" w:rsidRDefault="00D31060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Sentirse comprendidos</w:t>
      </w:r>
    </w:p>
    <w:p w14:paraId="7FFD05E9" w14:textId="77777777" w:rsidR="00D31060" w:rsidRPr="00D31060" w:rsidRDefault="00D31060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Aprender herramientas</w:t>
      </w:r>
    </w:p>
    <w:p w14:paraId="28D8C511" w14:textId="77777777" w:rsidR="00D31060" w:rsidRPr="00D31060" w:rsidRDefault="00D31060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Romper el aislamiento emocional</w:t>
      </w:r>
    </w:p>
    <w:p w14:paraId="1F0CD599" w14:textId="77777777" w:rsidR="00D31060" w:rsidRDefault="00D31060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Entender mejor la enfermedad</w:t>
      </w:r>
    </w:p>
    <w:p w14:paraId="0F7FAB0D" w14:textId="1E997DE9" w:rsidR="00E92B36" w:rsidRPr="00D31060" w:rsidRDefault="00E92B36" w:rsidP="00D3106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No sentirse juzgado </w:t>
      </w:r>
    </w:p>
    <w:p w14:paraId="4A6B1FCE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Escuchar a otras familias ayuda a comprender que nadie está solo en este proceso.</w:t>
      </w:r>
    </w:p>
    <w:p w14:paraId="0AAFF7C8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Pedir ayuda nunca debería vivirse como un fracaso, sino como un acto de valentía.</w:t>
      </w:r>
    </w:p>
    <w:p w14:paraId="1BC1743F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D9F0C48" wp14:editId="49A6E8C4">
                <wp:extent cx="5400040" cy="1270"/>
                <wp:effectExtent l="0" t="31750" r="0" b="36830"/>
                <wp:docPr id="1250162727" name="Rectángu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891629" id="Rectángulo 2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7955E64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8. UN PROCESO CON ESPERANZA</w:t>
      </w:r>
    </w:p>
    <w:p w14:paraId="6853036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recuperación no siempre es lineal.</w:t>
      </w:r>
    </w:p>
    <w:p w14:paraId="53B7A2BF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Habrá momentos difíciles, avances, recaídas y aprendizajes.</w:t>
      </w:r>
      <w:r w:rsidRPr="00D31060">
        <w:rPr>
          <w:rFonts w:ascii="Times New Roman" w:hAnsi="Times New Roman" w:cs="Times New Roman"/>
          <w:kern w:val="0"/>
          <w14:ligatures w14:val="none"/>
        </w:rPr>
        <w:br/>
        <w:t>Cada proceso es distinto.</w:t>
      </w:r>
    </w:p>
    <w:p w14:paraId="46EB6908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Es importante valorar cada pequeño paso y entender que el cambio requiere tiempo, acompañamiento y compromiso.</w:t>
      </w:r>
    </w:p>
    <w:p w14:paraId="5029241C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esperanza no significa negar la realidad.</w:t>
      </w:r>
    </w:p>
    <w:p w14:paraId="555B1598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La esperanza significa seguir caminando incluso en los momentos difíciles.</w:t>
      </w:r>
    </w:p>
    <w:p w14:paraId="225856BD" w14:textId="77777777" w:rsidR="00D31060" w:rsidRPr="00D31060" w:rsidRDefault="00D31060" w:rsidP="00D310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33C9367" wp14:editId="65EF94FB">
                <wp:extent cx="5400040" cy="1270"/>
                <wp:effectExtent l="0" t="31750" r="0" b="36830"/>
                <wp:docPr id="10632296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3ADCA9" id="Rectángulo 1" o:spid="_x0000_s1026" style="width:425.2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PgBO37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204676E" w14:textId="77777777" w:rsidR="00D31060" w:rsidRPr="00D31060" w:rsidRDefault="00D31060" w:rsidP="00D31060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MENSAJE FINAL</w:t>
      </w:r>
    </w:p>
    <w:p w14:paraId="6E00A779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Si estás acompañando a una persona con adicción:</w:t>
      </w:r>
    </w:p>
    <w:p w14:paraId="2A25B5DC" w14:textId="77777777" w:rsidR="00D31060" w:rsidRPr="00D31060" w:rsidRDefault="00D31060" w:rsidP="00D310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No estás solo.</w:t>
      </w:r>
    </w:p>
    <w:p w14:paraId="03BE77CA" w14:textId="77777777" w:rsidR="00D31060" w:rsidRPr="00D31060" w:rsidRDefault="00D31060" w:rsidP="00D310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Tu dolor también importa.</w:t>
      </w:r>
    </w:p>
    <w:p w14:paraId="3D064312" w14:textId="77777777" w:rsidR="00D31060" w:rsidRPr="00D31060" w:rsidRDefault="00D31060" w:rsidP="00D310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Tus emociones son válidas.</w:t>
      </w:r>
    </w:p>
    <w:p w14:paraId="3447D657" w14:textId="77777777" w:rsidR="00D31060" w:rsidRPr="00D31060" w:rsidRDefault="00D31060" w:rsidP="00D310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t>Pedir ayuda es necesario.</w:t>
      </w:r>
    </w:p>
    <w:p w14:paraId="42F6A86A" w14:textId="77777777" w:rsidR="00D31060" w:rsidRPr="00D31060" w:rsidRDefault="00D31060" w:rsidP="00D3106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3106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Poner límites también es amar.</w:t>
      </w:r>
    </w:p>
    <w:p w14:paraId="0BA7B810" w14:textId="77777777" w:rsidR="00D31060" w:rsidRPr="00D31060" w:rsidRDefault="00D31060" w:rsidP="00D31060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D31060">
        <w:rPr>
          <w:rFonts w:ascii="Times New Roman" w:hAnsi="Times New Roman" w:cs="Times New Roman"/>
          <w:kern w:val="0"/>
          <w14:ligatures w14:val="none"/>
        </w:rPr>
        <w:t>Y sobre todo:</w:t>
      </w:r>
    </w:p>
    <w:p w14:paraId="3C4CF137" w14:textId="0DCE1FCD" w:rsidR="00D31060" w:rsidRPr="00D31060" w:rsidRDefault="00D31060" w:rsidP="00D3106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3106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“Aquí no juzgamos a nadie; caminamos juntos, con comprensión y </w:t>
      </w:r>
      <w:r w:rsidR="004B3008" w:rsidRPr="00D3106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esperanza</w:t>
      </w:r>
      <w:r w:rsidR="00340DB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”</w:t>
      </w:r>
    </w:p>
    <w:p w14:paraId="2E2A5F48" w14:textId="3F7FF767" w:rsidR="00CC19A3" w:rsidRPr="00471787" w:rsidRDefault="00411BFA">
      <w:pPr>
        <w:rPr>
          <w:color w:val="A8D08D" w:themeColor="accent6" w:themeTint="9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3DE409" wp14:editId="2B430BD4">
            <wp:simplePos x="0" y="0"/>
            <wp:positionH relativeFrom="column">
              <wp:posOffset>0</wp:posOffset>
            </wp:positionH>
            <wp:positionV relativeFrom="paragraph">
              <wp:posOffset>308610</wp:posOffset>
            </wp:positionV>
            <wp:extent cx="5400040" cy="5400040"/>
            <wp:effectExtent l="0" t="0" r="0" b="0"/>
            <wp:wrapTopAndBottom/>
            <wp:docPr id="19170853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0853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19A3" w:rsidRPr="004717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A48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E5FC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54E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835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C59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72E5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59B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8426631">
    <w:abstractNumId w:val="4"/>
  </w:num>
  <w:num w:numId="2" w16cid:durableId="1059481434">
    <w:abstractNumId w:val="0"/>
  </w:num>
  <w:num w:numId="3" w16cid:durableId="1040975589">
    <w:abstractNumId w:val="2"/>
  </w:num>
  <w:num w:numId="4" w16cid:durableId="555311889">
    <w:abstractNumId w:val="3"/>
  </w:num>
  <w:num w:numId="5" w16cid:durableId="1068384350">
    <w:abstractNumId w:val="5"/>
  </w:num>
  <w:num w:numId="6" w16cid:durableId="126512977">
    <w:abstractNumId w:val="1"/>
  </w:num>
  <w:num w:numId="7" w16cid:durableId="13215390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A3"/>
    <w:rsid w:val="00017513"/>
    <w:rsid w:val="000E25BB"/>
    <w:rsid w:val="001626B8"/>
    <w:rsid w:val="00235BAE"/>
    <w:rsid w:val="002573D0"/>
    <w:rsid w:val="00271A7B"/>
    <w:rsid w:val="00340DBF"/>
    <w:rsid w:val="003D111A"/>
    <w:rsid w:val="00410AF7"/>
    <w:rsid w:val="00411BFA"/>
    <w:rsid w:val="00411F6E"/>
    <w:rsid w:val="00453AD6"/>
    <w:rsid w:val="00471787"/>
    <w:rsid w:val="004B3008"/>
    <w:rsid w:val="005246A7"/>
    <w:rsid w:val="00562ED6"/>
    <w:rsid w:val="005C08E4"/>
    <w:rsid w:val="00613E74"/>
    <w:rsid w:val="00795D9D"/>
    <w:rsid w:val="00822479"/>
    <w:rsid w:val="008828FD"/>
    <w:rsid w:val="00914DC0"/>
    <w:rsid w:val="00A00E4F"/>
    <w:rsid w:val="00A02811"/>
    <w:rsid w:val="00A638D7"/>
    <w:rsid w:val="00A71738"/>
    <w:rsid w:val="00B43D76"/>
    <w:rsid w:val="00C800F6"/>
    <w:rsid w:val="00CC19A3"/>
    <w:rsid w:val="00D16115"/>
    <w:rsid w:val="00D31060"/>
    <w:rsid w:val="00D474F6"/>
    <w:rsid w:val="00D955E0"/>
    <w:rsid w:val="00DE459A"/>
    <w:rsid w:val="00E92B36"/>
    <w:rsid w:val="00F42C14"/>
    <w:rsid w:val="00F65F6B"/>
    <w:rsid w:val="00F83CE3"/>
    <w:rsid w:val="00FA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9E89F4"/>
  <w15:chartTrackingRefBased/>
  <w15:docId w15:val="{FFDAA334-0643-AD4A-A659-579AD2B9F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C1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C1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C19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C1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19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C1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C1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C1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C1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19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9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C19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19A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C19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C19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C19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C19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C1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C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C1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C1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C1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C19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C19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C19A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C19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C19A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C19A3"/>
    <w:rPr>
      <w:b/>
      <w:bCs/>
      <w:smallCaps/>
      <w:color w:val="2F5496" w:themeColor="accent1" w:themeShade="BF"/>
      <w:spacing w:val="5"/>
    </w:rPr>
  </w:style>
  <w:style w:type="character" w:customStyle="1" w:styleId="s1">
    <w:name w:val="s1"/>
    <w:basedOn w:val="Fuentedeprrafopredeter"/>
    <w:rsid w:val="00D31060"/>
  </w:style>
  <w:style w:type="paragraph" w:customStyle="1" w:styleId="p2">
    <w:name w:val="p2"/>
    <w:basedOn w:val="Normal"/>
    <w:rsid w:val="00D310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D310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D310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Fuentedeprrafopredeter"/>
    <w:rsid w:val="00D31060"/>
  </w:style>
  <w:style w:type="paragraph" w:customStyle="1" w:styleId="p4">
    <w:name w:val="p4"/>
    <w:basedOn w:val="Normal"/>
    <w:rsid w:val="00D310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D3106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756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elisenda stewart til</dc:creator>
  <cp:keywords/>
  <dc:description/>
  <cp:lastModifiedBy>elisenda stewart til</cp:lastModifiedBy>
  <cp:revision>2</cp:revision>
  <dcterms:created xsi:type="dcterms:W3CDTF">2026-05-15T19:58:00Z</dcterms:created>
  <dcterms:modified xsi:type="dcterms:W3CDTF">2026-05-15T19:58:00Z</dcterms:modified>
</cp:coreProperties>
</file>